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B47C18" w:rsidRDefault="00B47C18"/>
    <w:p w:rsidR="00B47C18" w:rsidRDefault="00B47C18"/>
    <w:p w:rsidR="00B47C18" w:rsidRDefault="00B47C18"/>
    <w:p w:rsidR="006F2367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E223F2" w:rsidRDefault="00F522A2" w:rsidP="00F522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proiectul de hotărâre pr</w:t>
      </w:r>
      <w:r w:rsidRPr="00F522A2">
        <w:rPr>
          <w:rFonts w:ascii="Times New Roman" w:hAnsi="Times New Roman" w:cs="Times New Roman"/>
          <w:b/>
          <w:sz w:val="26"/>
          <w:szCs w:val="26"/>
        </w:rPr>
        <w:t xml:space="preserve">ivind </w:t>
      </w:r>
      <w:r w:rsidR="00E5210A" w:rsidRPr="00E5210A">
        <w:rPr>
          <w:rFonts w:ascii="Times New Roman" w:hAnsi="Times New Roman" w:cs="Times New Roman"/>
          <w:b/>
          <w:sz w:val="26"/>
          <w:szCs w:val="26"/>
        </w:rPr>
        <w:t>anularea pozițiilor cu.nr.crt. 10 si nr.crt.11 din Anexa la  H.C.L.nr.77/29 iunie 2017</w:t>
      </w:r>
      <w:r w:rsidR="00E521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3F2" w:rsidRPr="00F522A2" w:rsidRDefault="00E223F2" w:rsidP="00F522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10A" w:rsidRDefault="00E5210A" w:rsidP="00E223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5210A">
        <w:rPr>
          <w:rFonts w:ascii="Times New Roman" w:hAnsi="Times New Roman" w:cs="Times New Roman"/>
          <w:sz w:val="26"/>
          <w:szCs w:val="26"/>
        </w:rPr>
        <w:t xml:space="preserve">În temeiul prevederilor art. 129 alin. (2), lit. c); art. 139, alin. (3) </w:t>
      </w:r>
      <w:proofErr w:type="spellStart"/>
      <w:r w:rsidRPr="00E5210A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E5210A">
        <w:rPr>
          <w:rFonts w:ascii="Times New Roman" w:hAnsi="Times New Roman" w:cs="Times New Roman"/>
          <w:sz w:val="26"/>
          <w:szCs w:val="26"/>
        </w:rPr>
        <w:t xml:space="preserve"> și art. 196 alin.(1) </w:t>
      </w:r>
      <w:proofErr w:type="spellStart"/>
      <w:r w:rsidRPr="00E5210A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E5210A">
        <w:rPr>
          <w:rFonts w:ascii="Times New Roman" w:hAnsi="Times New Roman" w:cs="Times New Roman"/>
          <w:sz w:val="26"/>
          <w:szCs w:val="26"/>
        </w:rPr>
        <w:t xml:space="preserve">) ,ale art.292 alin.(1) si 358 alin.(1)  din O.U.G. 57/2019 privind Codul Administrativ,  ale Legii 24/2000 privind normele de tehnica legislativa pt. elaborarea actelor </w:t>
      </w:r>
      <w:proofErr w:type="spellStart"/>
      <w:r w:rsidRPr="00E5210A">
        <w:rPr>
          <w:rFonts w:ascii="Times New Roman" w:hAnsi="Times New Roman" w:cs="Times New Roman"/>
          <w:sz w:val="26"/>
          <w:szCs w:val="26"/>
        </w:rPr>
        <w:t>normative;</w:t>
      </w:r>
      <w:proofErr w:type="spellEnd"/>
    </w:p>
    <w:p w:rsidR="00E223F2" w:rsidRDefault="00E223F2" w:rsidP="00E223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223F2">
        <w:rPr>
          <w:rFonts w:ascii="Times New Roman" w:hAnsi="Times New Roman" w:cs="Times New Roman"/>
          <w:sz w:val="26"/>
          <w:szCs w:val="26"/>
        </w:rPr>
        <w:t xml:space="preserve">Referatul  Compartimentului Patrimoniu Public si Privat din cadrul Primăriei municipiului Dej, nr.…………..care propune spre aprobare Consiliului Local Dej solicitarea de </w:t>
      </w:r>
      <w:r w:rsidR="00E5210A">
        <w:rPr>
          <w:rFonts w:ascii="Times New Roman" w:hAnsi="Times New Roman" w:cs="Times New Roman"/>
          <w:sz w:val="26"/>
          <w:szCs w:val="26"/>
        </w:rPr>
        <w:t>anulare a</w:t>
      </w:r>
      <w:r w:rsidR="00E5210A" w:rsidRPr="00E5210A">
        <w:rPr>
          <w:rFonts w:ascii="Times New Roman" w:hAnsi="Times New Roman" w:cs="Times New Roman"/>
          <w:sz w:val="26"/>
          <w:szCs w:val="26"/>
        </w:rPr>
        <w:t xml:space="preserve"> pozițiilor cu.nr.crt. 10 si nr.crt.11 din Anexa la  H.C.L.nr.77/29 iunie 2017 </w:t>
      </w:r>
      <w:r w:rsidRPr="00E223F2">
        <w:rPr>
          <w:rFonts w:ascii="Times New Roman" w:hAnsi="Times New Roman" w:cs="Times New Roman"/>
          <w:sz w:val="26"/>
          <w:szCs w:val="26"/>
        </w:rPr>
        <w:t>privind aprobarea constatării dreptului de proprietate  privata a unor terenuri situate in intravilanul Municipiului Dej;</w:t>
      </w:r>
    </w:p>
    <w:p w:rsidR="00E5210A" w:rsidRPr="00E223F2" w:rsidRDefault="00E5210A" w:rsidP="00E223F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E5210A">
        <w:rPr>
          <w:rFonts w:ascii="Times New Roman" w:hAnsi="Times New Roman" w:cs="Times New Roman"/>
          <w:sz w:val="26"/>
          <w:szCs w:val="26"/>
        </w:rPr>
        <w:t>ozițiile cu nr.crt.10, respectiv teren in suprafață de 150 mp, situat pe strada Solidarității nr.2, înscris in CF.nr.59918, nr.top.2458/1/1/2 si nr.crt.11-teren in suprafață de 100 mp, situat pe strada Solidarității nr.2, înscris in CF.nr.53522, nr.top.2458/1/1/1, cuprinse in Anexa la H.C.L. nr.77/29 iunie 2019 privind constatarea dreptului de proprietate privata a unor terenuri situate in intravilanul Municipiului Dej,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210A">
        <w:rPr>
          <w:rFonts w:ascii="Times New Roman" w:hAnsi="Times New Roman" w:cs="Times New Roman"/>
          <w:sz w:val="26"/>
          <w:szCs w:val="26"/>
        </w:rPr>
        <w:t>au fost trecute in proprietatea Municipiului Dej, existând posibilitatea obținerii Ordinului Prefectului, cu condiția</w:t>
      </w:r>
      <w:bookmarkStart w:id="0" w:name="_GoBack"/>
      <w:bookmarkEnd w:id="0"/>
      <w:r w:rsidRPr="00E5210A">
        <w:rPr>
          <w:rFonts w:ascii="Times New Roman" w:hAnsi="Times New Roman" w:cs="Times New Roman"/>
          <w:sz w:val="26"/>
          <w:szCs w:val="26"/>
        </w:rPr>
        <w:t xml:space="preserve"> ca aceste terenuri sa fie in proprietatea Statului Roman;</w:t>
      </w:r>
    </w:p>
    <w:p w:rsidR="001D5C36" w:rsidRP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29298A"/>
    <w:rsid w:val="00496AF5"/>
    <w:rsid w:val="005A1BA2"/>
    <w:rsid w:val="0061782D"/>
    <w:rsid w:val="00676218"/>
    <w:rsid w:val="006B174F"/>
    <w:rsid w:val="006F2367"/>
    <w:rsid w:val="0073518B"/>
    <w:rsid w:val="007D6599"/>
    <w:rsid w:val="008127A9"/>
    <w:rsid w:val="008239BE"/>
    <w:rsid w:val="009455C3"/>
    <w:rsid w:val="00A6629A"/>
    <w:rsid w:val="00AB37E6"/>
    <w:rsid w:val="00B47C18"/>
    <w:rsid w:val="00B9551D"/>
    <w:rsid w:val="00C649D7"/>
    <w:rsid w:val="00E223F2"/>
    <w:rsid w:val="00E5210A"/>
    <w:rsid w:val="00E94664"/>
    <w:rsid w:val="00EA0C75"/>
    <w:rsid w:val="00F45800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2019-11-05T07:21:00Z</dcterms:created>
  <dcterms:modified xsi:type="dcterms:W3CDTF">2019-11-05T07:21:00Z</dcterms:modified>
</cp:coreProperties>
</file>